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/>
      </w:tblPr>
      <w:tblGrid>
        <w:gridCol w:w="3511"/>
        <w:gridCol w:w="2695"/>
        <w:gridCol w:w="3829"/>
      </w:tblGrid>
      <w:tr w:rsidR="000D0CA9" w:rsidTr="000D0CA9">
        <w:trPr>
          <w:cantSplit/>
          <w:trHeight w:val="1275"/>
        </w:trPr>
        <w:tc>
          <w:tcPr>
            <w:tcW w:w="3510" w:type="dxa"/>
          </w:tcPr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0D0CA9" w:rsidRDefault="000D0CA9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b/>
              </w:rPr>
              <w:t>э</w:t>
            </w:r>
          </w:p>
          <w:p w:rsidR="000D0CA9" w:rsidRDefault="000D0CA9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0D0CA9" w:rsidRDefault="000D0CA9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0D0CA9" w:rsidRDefault="000D0CA9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</w:rPr>
              <w:t>эм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ужорскэр</w:t>
            </w:r>
            <w:proofErr w:type="spellEnd"/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0D0CA9" w:rsidRDefault="000D0CA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«Кужорское сельское поселение» </w:t>
            </w:r>
            <w:proofErr w:type="spellStart"/>
            <w:r>
              <w:rPr>
                <w:rFonts w:ascii="Times New Roman" w:hAnsi="Times New Roman"/>
                <w:b/>
              </w:rPr>
              <w:t>Майкопского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ужорская</w:t>
            </w:r>
          </w:p>
          <w:p w:rsidR="000D0CA9" w:rsidRDefault="000D0C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0D0CA9" w:rsidRDefault="000D0CA9" w:rsidP="000D0CA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0D0CA9" w:rsidRDefault="000D0CA9" w:rsidP="000D0CA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lang w:val="en-US"/>
          </w:rPr>
          <w:t>kyg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D0CA9" w:rsidRDefault="000D0CA9" w:rsidP="000D0CA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0D0CA9" w:rsidRDefault="00DD38C7" w:rsidP="000D0CA9">
      <w:pPr>
        <w:spacing w:after="0"/>
        <w:jc w:val="center"/>
        <w:rPr>
          <w:rFonts w:ascii="Times New Roman" w:hAnsi="Times New Roman"/>
        </w:rPr>
      </w:pPr>
      <w:r w:rsidRPr="00DD38C7">
        <w:pict>
          <v:line id="_x0000_s1026" style="position:absolute;left:0;text-align:left;z-index:251656192" from="-17.35pt,8.85pt" to="477.65pt,8.85pt" strokeweight="4.5pt">
            <v:stroke linestyle="thickThin"/>
          </v:line>
        </w:pict>
      </w:r>
      <w:r w:rsidRPr="00DD38C7">
        <w:pict>
          <v:line id="_x0000_s1027" style="position:absolute;left:0;text-align:left;z-index:251657216" from="-17.35pt,8.85pt" to="477.65pt,8.85pt" strokeweight="4.5pt">
            <v:stroke linestyle="thickThin"/>
          </v:line>
        </w:pict>
      </w:r>
    </w:p>
    <w:p w:rsidR="000D0CA9" w:rsidRDefault="000D0CA9" w:rsidP="00AF69D2">
      <w:pPr>
        <w:tabs>
          <w:tab w:val="left" w:pos="69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0CA9" w:rsidRDefault="000D0CA9" w:rsidP="000D0CA9">
      <w:pPr>
        <w:tabs>
          <w:tab w:val="center" w:pos="4677"/>
          <w:tab w:val="left" w:pos="687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0CA9" w:rsidRDefault="000D0CA9" w:rsidP="000D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0D0CA9" w:rsidRDefault="000D0CA9" w:rsidP="000D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F69D2">
        <w:rPr>
          <w:rFonts w:ascii="Times New Roman" w:hAnsi="Times New Roman" w:cs="Times New Roman"/>
          <w:b/>
          <w:bCs/>
          <w:sz w:val="28"/>
          <w:szCs w:val="28"/>
        </w:rPr>
        <w:t>62</w:t>
      </w:r>
    </w:p>
    <w:p w:rsidR="000D0CA9" w:rsidRDefault="000D0CA9" w:rsidP="000D0C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«_</w:t>
      </w:r>
      <w:r w:rsidR="00AF69D2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_»</w:t>
      </w:r>
      <w:r w:rsidR="00AF69D2">
        <w:rPr>
          <w:rFonts w:ascii="Times New Roman" w:hAnsi="Times New Roman" w:cs="Times New Roman"/>
          <w:b/>
          <w:bCs/>
          <w:sz w:val="28"/>
          <w:szCs w:val="28"/>
        </w:rPr>
        <w:t xml:space="preserve"> 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.2019 г. </w:t>
      </w:r>
    </w:p>
    <w:p w:rsidR="000D0CA9" w:rsidRDefault="000D0CA9" w:rsidP="000D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D0CA9" w:rsidRDefault="000D0CA9" w:rsidP="000D0CA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постановление главы </w:t>
      </w:r>
      <w:proofErr w:type="gramStart"/>
      <w:r>
        <w:rPr>
          <w:rFonts w:ascii="Times New Roman" w:hAnsi="Times New Roman" w:cs="Times New Roman"/>
          <w:b/>
        </w:rPr>
        <w:t>муниципального</w:t>
      </w:r>
      <w:proofErr w:type="gramEnd"/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образования «Кужорское сельское поселение»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№ 36 от 18.06.2018 г. «Об утверждении административного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регламента администрации муниципального образования 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«Кужорское сельское поселение» по предоставлению 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услуги «Постановка граждан на учет в качестве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нуждающихся в жилых помещениях»</w:t>
      </w:r>
      <w:proofErr w:type="gramEnd"/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D0CA9" w:rsidRDefault="000D0CA9" w:rsidP="000D0CA9">
      <w:pPr>
        <w:tabs>
          <w:tab w:val="left" w:pos="8378"/>
        </w:tabs>
        <w:spacing w:line="100" w:lineRule="atLeast"/>
        <w:ind w:right="105" w:firstLine="49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приведения в соответствие с действующим законодательством, рассмотрев протест заместителя  прокурора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Майкопского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 Д.В. Герасимова от 06.05.2019 г. № 02-27-19/2844, 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  <w:t>руководствуясь Уставом муниципального образования «Кужорское сельское поселение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  </w:t>
      </w:r>
    </w:p>
    <w:p w:rsidR="000D0CA9" w:rsidRDefault="000D0CA9" w:rsidP="000D0C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CA9" w:rsidRDefault="000D0CA9" w:rsidP="000D0C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D0CA9" w:rsidRDefault="000D0CA9" w:rsidP="000D0C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1.Внести изменения в Постановление главы МО «Кужорское сельское поселение № 36 от 18.06.2018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администрации муниципального образования «Кужорское сельское поселение» по предоставлению муниципальной услуги «Постановка граждан на учет в качестве нуждающихся в жилых помещениях»:</w:t>
      </w:r>
    </w:p>
    <w:p w:rsidR="000D0CA9" w:rsidRDefault="000D0CA9" w:rsidP="000D0CA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 xml:space="preserve">1) </w:t>
      </w:r>
      <w:r>
        <w:rPr>
          <w:color w:val="000000"/>
          <w:sz w:val="27"/>
          <w:szCs w:val="27"/>
        </w:rPr>
        <w:t>дополнить новым подпунктом 2.6.2 следующего содержания:</w:t>
      </w:r>
    </w:p>
    <w:p w:rsidR="000D0CA9" w:rsidRDefault="000D0CA9" w:rsidP="000D0CA9">
      <w:pPr>
        <w:pStyle w:val="a4"/>
        <w:spacing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«2.6.2. </w:t>
      </w:r>
      <w:proofErr w:type="gramStart"/>
      <w:r>
        <w:rPr>
          <w:color w:val="000000"/>
          <w:sz w:val="27"/>
          <w:szCs w:val="27"/>
        </w:rPr>
        <w:t xml:space="preserve">Межведомственный запрос о представлении документов и (или) информации, указанных в п. 2 ч. 1. ст. 7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</w:t>
      </w:r>
      <w:r>
        <w:rPr>
          <w:color w:val="000000"/>
          <w:sz w:val="27"/>
          <w:szCs w:val="27"/>
        </w:rPr>
        <w:lastRenderedPageBreak/>
        <w:t>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сведения, установленные ч.1 ст. 7.2 Федерального закона от 27.07. 2010 № 210-ФЗ «Об организации предоставления государственных и муниципальных услуг», если дополнительные сведения не установлены законодательным актом Российской Федерации.».</w:t>
      </w:r>
      <w:proofErr w:type="gramEnd"/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2. Обнародовать настоящее постановление в районной газете «Маяк» и с приложением разместить на официальном интернет-сайте Администрации муниципального образования «Кужорское сельское поселение»;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3. Постановление вступает в силу со дня его официального обнародования;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«Кужорское сельское поселение»                                                           В.А.Крюков</w:t>
      </w: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0CA9" w:rsidRDefault="000D0CA9" w:rsidP="000D0CA9">
      <w:pPr>
        <w:rPr>
          <w:rFonts w:ascii="Times New Roman" w:hAnsi="Times New Roman" w:cs="Times New Roman"/>
          <w:sz w:val="20"/>
          <w:szCs w:val="20"/>
        </w:rPr>
      </w:pPr>
    </w:p>
    <w:p w:rsidR="00957B60" w:rsidRDefault="00957B60"/>
    <w:sectPr w:rsidR="00957B60" w:rsidSect="0095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CA9"/>
    <w:rsid w:val="000D0CA9"/>
    <w:rsid w:val="00554468"/>
    <w:rsid w:val="00957B60"/>
    <w:rsid w:val="00AF69D2"/>
    <w:rsid w:val="00DD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0CA9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D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D0C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2019-05-30T06:54:00Z</dcterms:created>
  <dcterms:modified xsi:type="dcterms:W3CDTF">2019-06-20T11:20:00Z</dcterms:modified>
</cp:coreProperties>
</file>