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52366">
        <w:rPr>
          <w:rFonts w:ascii="Times New Roman" w:hAnsi="Times New Roman" w:cs="Times New Roman"/>
          <w:sz w:val="24"/>
          <w:szCs w:val="24"/>
        </w:rPr>
        <w:t>администрацию МО «Кужорское сельское поселение»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52366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52366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52366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52366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6CC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21</cp:revision>
  <cp:lastPrinted>2014-01-15T04:36:00Z</cp:lastPrinted>
  <dcterms:created xsi:type="dcterms:W3CDTF">2013-12-27T05:19:00Z</dcterms:created>
  <dcterms:modified xsi:type="dcterms:W3CDTF">2019-11-11T07:48:00Z</dcterms:modified>
</cp:coreProperties>
</file>