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6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335727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2E0F54" w:rsidP="002E0F54">
      <w:pPr>
        <w:tabs>
          <w:tab w:val="left" w:pos="76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10A0A">
        <w:rPr>
          <w:b/>
          <w:sz w:val="28"/>
          <w:szCs w:val="28"/>
        </w:rPr>
        <w:t>85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510A0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 _</w:t>
      </w:r>
      <w:r w:rsidR="00510A0A">
        <w:rPr>
          <w:b/>
          <w:sz w:val="28"/>
          <w:szCs w:val="28"/>
        </w:rPr>
        <w:t>11</w:t>
      </w:r>
      <w:r w:rsidR="004D04A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201</w:t>
      </w:r>
      <w:r w:rsidR="005251D2">
        <w:rPr>
          <w:b/>
          <w:sz w:val="28"/>
          <w:szCs w:val="28"/>
        </w:rPr>
        <w:t>9</w:t>
      </w:r>
      <w:r w:rsidRPr="006917DA">
        <w:rPr>
          <w:b/>
          <w:sz w:val="28"/>
          <w:szCs w:val="28"/>
        </w:rPr>
        <w:t>г</w:t>
      </w:r>
    </w:p>
    <w:p w:rsidR="00FA16E5" w:rsidRDefault="00FA16E5" w:rsidP="008E6FE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FA16E5" w:rsidTr="007F7CC9">
        <w:tc>
          <w:tcPr>
            <w:tcW w:w="6629" w:type="dxa"/>
          </w:tcPr>
          <w:p w:rsidR="00FA16E5" w:rsidRPr="00D741F0" w:rsidRDefault="00FA16E5" w:rsidP="005251D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1F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 основных направлениях бюджетной и налоговой политики муниципального образования 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Кужорское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 20</w:t>
            </w:r>
            <w:r w:rsidR="005251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год и плановый период 20</w:t>
            </w:r>
            <w:r w:rsidR="006065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5251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-20</w:t>
            </w:r>
            <w:r w:rsidR="000E7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5251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гг.</w:t>
            </w:r>
          </w:p>
        </w:tc>
        <w:tc>
          <w:tcPr>
            <w:tcW w:w="2942" w:type="dxa"/>
          </w:tcPr>
          <w:p w:rsidR="00FA16E5" w:rsidRPr="00D741F0" w:rsidRDefault="00FA16E5" w:rsidP="007F7C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В соответствии со статьей 184.2 и 170 Бюджетного кодекс</w:t>
      </w:r>
      <w:r w:rsidR="00B54327">
        <w:rPr>
          <w:sz w:val="28"/>
          <w:szCs w:val="28"/>
        </w:rPr>
        <w:t>а Российской Федерации и статьями</w:t>
      </w:r>
      <w:r w:rsidRPr="00AE7DF5">
        <w:rPr>
          <w:sz w:val="28"/>
          <w:szCs w:val="28"/>
        </w:rPr>
        <w:t xml:space="preserve"> 1</w:t>
      </w:r>
      <w:r w:rsidR="00B54327">
        <w:rPr>
          <w:sz w:val="28"/>
          <w:szCs w:val="28"/>
        </w:rPr>
        <w:t>6 и 18</w:t>
      </w:r>
      <w:r w:rsidRPr="00AE7DF5">
        <w:rPr>
          <w:color w:val="FF0000"/>
          <w:sz w:val="28"/>
          <w:szCs w:val="28"/>
        </w:rPr>
        <w:t xml:space="preserve"> </w:t>
      </w:r>
      <w:r w:rsidRPr="00AE7DF5">
        <w:rPr>
          <w:sz w:val="28"/>
          <w:szCs w:val="28"/>
        </w:rPr>
        <w:t>Совета народных депутатов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от </w:t>
      </w:r>
      <w:r w:rsidR="00B54327">
        <w:rPr>
          <w:sz w:val="28"/>
          <w:szCs w:val="28"/>
        </w:rPr>
        <w:t>29.04.2015 г.</w:t>
      </w:r>
      <w:r w:rsidRPr="00AE7DF5">
        <w:rPr>
          <w:sz w:val="28"/>
          <w:szCs w:val="28"/>
        </w:rPr>
        <w:t xml:space="preserve"> N </w:t>
      </w:r>
      <w:r w:rsidR="00B54327">
        <w:rPr>
          <w:sz w:val="28"/>
          <w:szCs w:val="28"/>
        </w:rPr>
        <w:t>16</w:t>
      </w:r>
      <w:r w:rsidRPr="00AE7DF5">
        <w:rPr>
          <w:sz w:val="28"/>
          <w:szCs w:val="28"/>
        </w:rPr>
        <w:t xml:space="preserve"> "Об утверждении положения о бюджетном процессе 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 сельское поселение»  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7DF5">
        <w:rPr>
          <w:sz w:val="28"/>
          <w:szCs w:val="28"/>
        </w:rPr>
        <w:t>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1. Утвердить основные направления бюджетной и налоговой политики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 на 20</w:t>
      </w:r>
      <w:r w:rsidR="005251D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01778">
        <w:rPr>
          <w:sz w:val="28"/>
          <w:szCs w:val="28"/>
        </w:rPr>
        <w:t>2</w:t>
      </w:r>
      <w:r w:rsidR="005251D2">
        <w:rPr>
          <w:sz w:val="28"/>
          <w:szCs w:val="28"/>
        </w:rPr>
        <w:t>2</w:t>
      </w:r>
      <w:r w:rsidRPr="00AE7DF5">
        <w:rPr>
          <w:sz w:val="28"/>
          <w:szCs w:val="28"/>
        </w:rPr>
        <w:t xml:space="preserve"> год согласно приложению.</w:t>
      </w:r>
    </w:p>
    <w:p w:rsidR="00FA16E5" w:rsidRPr="00AE7DF5" w:rsidRDefault="00663840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</w:t>
      </w:r>
      <w:r w:rsidR="00FA16E5" w:rsidRPr="00AE7DF5">
        <w:rPr>
          <w:sz w:val="28"/>
          <w:szCs w:val="28"/>
        </w:rPr>
        <w:t xml:space="preserve"> </w:t>
      </w:r>
      <w:r w:rsidR="00FA16E5">
        <w:rPr>
          <w:sz w:val="28"/>
          <w:szCs w:val="28"/>
        </w:rPr>
        <w:t>–</w:t>
      </w:r>
      <w:r w:rsidR="00FA16E5" w:rsidRPr="00AE7DF5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Климовой А.В.</w:t>
      </w:r>
      <w:r w:rsidR="00FA16E5" w:rsidRPr="00AE7DF5">
        <w:rPr>
          <w:sz w:val="28"/>
          <w:szCs w:val="28"/>
        </w:rPr>
        <w:t xml:space="preserve"> обеспечить разработку проекта бюджета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основе основных направлений бюджетной и налоговой политики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20</w:t>
      </w:r>
      <w:r w:rsidR="005251D2">
        <w:rPr>
          <w:sz w:val="28"/>
          <w:szCs w:val="28"/>
        </w:rPr>
        <w:t>20</w:t>
      </w:r>
      <w:r w:rsidR="00FA16E5">
        <w:rPr>
          <w:sz w:val="28"/>
          <w:szCs w:val="28"/>
        </w:rPr>
        <w:t>-20</w:t>
      </w:r>
      <w:r w:rsidR="00601778">
        <w:rPr>
          <w:sz w:val="28"/>
          <w:szCs w:val="28"/>
        </w:rPr>
        <w:t>2</w:t>
      </w:r>
      <w:r w:rsidR="005251D2">
        <w:rPr>
          <w:sz w:val="28"/>
          <w:szCs w:val="28"/>
        </w:rPr>
        <w:t>2</w:t>
      </w:r>
      <w:r w:rsidR="00FA16E5" w:rsidRPr="00AE7DF5">
        <w:rPr>
          <w:sz w:val="28"/>
          <w:szCs w:val="28"/>
        </w:rPr>
        <w:t xml:space="preserve"> года.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 xml:space="preserve">3. </w:t>
      </w:r>
      <w:proofErr w:type="gramStart"/>
      <w:r w:rsidRPr="00AE7DF5">
        <w:rPr>
          <w:sz w:val="28"/>
          <w:szCs w:val="28"/>
        </w:rPr>
        <w:t>Контроль за</w:t>
      </w:r>
      <w:proofErr w:type="gramEnd"/>
      <w:r w:rsidRPr="00AE7DF5">
        <w:rPr>
          <w:sz w:val="28"/>
          <w:szCs w:val="28"/>
        </w:rPr>
        <w:t xml:space="preserve"> выполнением постановления оставляю за собой.</w:t>
      </w:r>
    </w:p>
    <w:p w:rsidR="00FA16E5" w:rsidRPr="00450786" w:rsidRDefault="00FA16E5" w:rsidP="00FA16E5">
      <w:pPr>
        <w:autoSpaceDE w:val="0"/>
        <w:autoSpaceDN w:val="0"/>
        <w:adjustRightInd w:val="0"/>
        <w:jc w:val="right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AE7DF5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>Глава администрации</w:t>
      </w:r>
    </w:p>
    <w:p w:rsidR="00FA16E5" w:rsidRPr="00F800C9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Кужорское</w:t>
      </w:r>
      <w:r w:rsidRPr="00AE7DF5">
        <w:rPr>
          <w:b/>
          <w:sz w:val="28"/>
          <w:szCs w:val="28"/>
        </w:rPr>
        <w:t xml:space="preserve"> сельское поселение»             </w:t>
      </w:r>
      <w:r>
        <w:rPr>
          <w:b/>
          <w:sz w:val="28"/>
          <w:szCs w:val="28"/>
        </w:rPr>
        <w:t xml:space="preserve">                         </w:t>
      </w:r>
      <w:r w:rsidR="00601778">
        <w:rPr>
          <w:b/>
          <w:sz w:val="28"/>
          <w:szCs w:val="28"/>
        </w:rPr>
        <w:t>В.А. Крюков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76773" w:rsidRDefault="00476773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 вносит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Финансово-экономический отдел</w:t>
      </w:r>
    </w:p>
    <w:tbl>
      <w:tblPr>
        <w:tblW w:w="0" w:type="auto"/>
        <w:tblLayout w:type="fixed"/>
        <w:tblLook w:val="04A0"/>
      </w:tblPr>
      <w:tblGrid>
        <w:gridCol w:w="3190"/>
        <w:gridCol w:w="2872"/>
        <w:gridCol w:w="3509"/>
      </w:tblGrid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</w:t>
            </w:r>
            <w:r w:rsidRPr="00D741F0">
              <w:t>Приложение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 w:rsidRPr="00D741F0">
              <w:t>к постановлению Администрации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</w:pPr>
            <w:r w:rsidRPr="00D741F0">
              <w:t>МО «</w:t>
            </w:r>
            <w:r>
              <w:t>Кужорское</w:t>
            </w:r>
            <w:r w:rsidRPr="00D741F0">
              <w:t xml:space="preserve"> сельское  поселение»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jc w:val="right"/>
            </w:pPr>
            <w:r w:rsidRPr="00D741F0">
              <w:t>№</w:t>
            </w:r>
            <w:r w:rsidR="00510A0A">
              <w:t>85</w:t>
            </w:r>
            <w:r w:rsidRPr="00D741F0">
              <w:t>_от __</w:t>
            </w:r>
            <w:r w:rsidR="00510A0A">
              <w:t>11.11.2019</w:t>
            </w:r>
            <w:r w:rsidRPr="00D741F0">
              <w:t>__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r>
        <w:rPr>
          <w:rFonts w:ascii="Times New Roman" w:hAnsi="Times New Roman" w:cs="Times New Roman"/>
          <w:sz w:val="24"/>
          <w:szCs w:val="24"/>
        </w:rPr>
        <w:t>КУЖОРСКОЕ</w:t>
      </w:r>
      <w:r w:rsidRPr="00D741F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>на 20</w:t>
      </w:r>
      <w:r w:rsidR="00EC51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63389">
        <w:rPr>
          <w:rFonts w:ascii="Times New Roman" w:hAnsi="Times New Roman" w:cs="Times New Roman"/>
          <w:sz w:val="24"/>
          <w:szCs w:val="24"/>
        </w:rPr>
        <w:t>2</w:t>
      </w:r>
      <w:r w:rsidR="00EC5126">
        <w:rPr>
          <w:rFonts w:ascii="Times New Roman" w:hAnsi="Times New Roman" w:cs="Times New Roman"/>
          <w:sz w:val="24"/>
          <w:szCs w:val="24"/>
        </w:rPr>
        <w:t>2</w:t>
      </w:r>
      <w:r w:rsidRPr="00D741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Настоящие основные направления сформированы на основе Бюджетного послания Президента Российской Федерации о бюджетной политике в 20</w:t>
      </w:r>
      <w:r w:rsidR="00EC5126">
        <w:rPr>
          <w:sz w:val="24"/>
          <w:szCs w:val="24"/>
        </w:rPr>
        <w:t>20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</w:t>
      </w:r>
      <w:r w:rsidR="00EC5126">
        <w:rPr>
          <w:sz w:val="24"/>
          <w:szCs w:val="24"/>
        </w:rPr>
        <w:t>2</w:t>
      </w:r>
      <w:r w:rsidRPr="00D741F0">
        <w:rPr>
          <w:sz w:val="24"/>
          <w:szCs w:val="24"/>
        </w:rPr>
        <w:t xml:space="preserve"> годах от </w:t>
      </w:r>
      <w:r w:rsidR="00B31FAF">
        <w:rPr>
          <w:sz w:val="24"/>
          <w:szCs w:val="24"/>
          <w:shd w:val="clear" w:color="auto" w:fill="FFFFFF"/>
        </w:rPr>
        <w:t>04.12.2014 года</w:t>
      </w:r>
      <w:r w:rsidRPr="00D741F0">
        <w:rPr>
          <w:sz w:val="24"/>
          <w:szCs w:val="24"/>
        </w:rPr>
        <w:t>,  основных направлениях бюджетной и налоговой политики Республики Адыгея на 20</w:t>
      </w:r>
      <w:r w:rsidR="00EC5126">
        <w:rPr>
          <w:sz w:val="24"/>
          <w:szCs w:val="24"/>
        </w:rPr>
        <w:t>20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</w:t>
      </w:r>
      <w:r w:rsidR="00EC5126">
        <w:rPr>
          <w:sz w:val="24"/>
          <w:szCs w:val="24"/>
        </w:rPr>
        <w:t>2</w:t>
      </w:r>
      <w:r w:rsidRPr="00D741F0">
        <w:rPr>
          <w:sz w:val="24"/>
          <w:szCs w:val="24"/>
        </w:rPr>
        <w:t xml:space="preserve"> годы.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I. Основные итоги бюджетной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в 201</w:t>
      </w:r>
      <w:r w:rsidR="00EC5126">
        <w:rPr>
          <w:sz w:val="24"/>
          <w:szCs w:val="24"/>
        </w:rPr>
        <w:t>8</w:t>
      </w:r>
      <w:r w:rsidRPr="00D741F0">
        <w:rPr>
          <w:sz w:val="24"/>
          <w:szCs w:val="24"/>
        </w:rPr>
        <w:t xml:space="preserve"> году и </w:t>
      </w:r>
      <w:r w:rsidR="00F97010">
        <w:rPr>
          <w:sz w:val="24"/>
          <w:szCs w:val="24"/>
        </w:rPr>
        <w:t>за 9 месяцев</w:t>
      </w:r>
      <w:r w:rsidRPr="00D741F0">
        <w:rPr>
          <w:sz w:val="24"/>
          <w:szCs w:val="24"/>
        </w:rPr>
        <w:t xml:space="preserve"> 201</w:t>
      </w:r>
      <w:r w:rsidR="00EC5126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года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за 201</w:t>
      </w:r>
      <w:r w:rsidR="00EC5126">
        <w:rPr>
          <w:sz w:val="24"/>
          <w:szCs w:val="24"/>
        </w:rPr>
        <w:t>8</w:t>
      </w:r>
      <w:r w:rsidRPr="00D741F0">
        <w:rPr>
          <w:sz w:val="24"/>
          <w:szCs w:val="24"/>
        </w:rPr>
        <w:t xml:space="preserve"> год исполнен по доходам в сумме </w:t>
      </w:r>
      <w:r w:rsidR="00BD3CA6">
        <w:rPr>
          <w:sz w:val="24"/>
          <w:szCs w:val="24"/>
        </w:rPr>
        <w:t>10 740,58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BD3CA6">
        <w:rPr>
          <w:sz w:val="24"/>
          <w:szCs w:val="24"/>
        </w:rPr>
        <w:t>10 818,58</w:t>
      </w:r>
      <w:r w:rsidRPr="00D741F0">
        <w:rPr>
          <w:sz w:val="24"/>
          <w:szCs w:val="24"/>
        </w:rPr>
        <w:t xml:space="preserve"> тыс. рублей.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Приоритетным</w:t>
      </w:r>
      <w:r w:rsidR="003E6E28">
        <w:rPr>
          <w:sz w:val="24"/>
          <w:szCs w:val="24"/>
        </w:rPr>
        <w:t>и</w:t>
      </w:r>
      <w:r w:rsidRPr="00D741F0">
        <w:rPr>
          <w:sz w:val="24"/>
          <w:szCs w:val="24"/>
        </w:rPr>
        <w:t xml:space="preserve"> направлени</w:t>
      </w:r>
      <w:r w:rsidR="003E6E28">
        <w:rPr>
          <w:sz w:val="24"/>
          <w:szCs w:val="24"/>
        </w:rPr>
        <w:t>ями</w:t>
      </w:r>
      <w:r w:rsidRPr="00D741F0">
        <w:rPr>
          <w:sz w:val="24"/>
          <w:szCs w:val="24"/>
        </w:rPr>
        <w:t xml:space="preserve"> бюджетных расходов являлось жилищно-коммунальное хозяйство</w:t>
      </w:r>
      <w:r w:rsidR="003E6E28">
        <w:rPr>
          <w:sz w:val="24"/>
          <w:szCs w:val="24"/>
        </w:rPr>
        <w:t>, дорожное хозяйство, а также расходы на содержание в сфере культуры</w:t>
      </w:r>
      <w:r w:rsidRPr="00D741F0">
        <w:rPr>
          <w:sz w:val="24"/>
          <w:szCs w:val="24"/>
        </w:rPr>
        <w:t xml:space="preserve">. На эти цели направлено </w:t>
      </w:r>
      <w:r w:rsidR="00BD3CA6">
        <w:rPr>
          <w:sz w:val="24"/>
          <w:szCs w:val="24"/>
        </w:rPr>
        <w:t>4 052,30</w:t>
      </w:r>
      <w:r w:rsidRPr="00D741F0">
        <w:rPr>
          <w:sz w:val="24"/>
          <w:szCs w:val="24"/>
        </w:rPr>
        <w:t xml:space="preserve"> тыс. рублей, или   </w:t>
      </w:r>
      <w:r w:rsidR="00BD3CA6">
        <w:rPr>
          <w:sz w:val="24"/>
          <w:szCs w:val="24"/>
        </w:rPr>
        <w:t>3</w:t>
      </w:r>
      <w:r w:rsidR="00274F80">
        <w:rPr>
          <w:sz w:val="24"/>
          <w:szCs w:val="24"/>
        </w:rPr>
        <w:t>7,5</w:t>
      </w:r>
      <w:r w:rsidR="003E6E28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% всех расходов.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Просроченная задолженность по обязательствам бюджета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по итогам прошлого года отсутствует.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 Муниципальный долг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 по состоянию на 1 января 201</w:t>
      </w:r>
      <w:r w:rsidR="002D2EA2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года составляет</w:t>
      </w:r>
      <w:r w:rsidR="005E50E2">
        <w:rPr>
          <w:sz w:val="24"/>
          <w:szCs w:val="24"/>
        </w:rPr>
        <w:t xml:space="preserve"> </w:t>
      </w:r>
      <w:r w:rsidR="00A63389">
        <w:rPr>
          <w:sz w:val="24"/>
          <w:szCs w:val="24"/>
        </w:rPr>
        <w:t>0</w:t>
      </w:r>
      <w:r w:rsidRPr="00D741F0">
        <w:rPr>
          <w:sz w:val="24"/>
          <w:szCs w:val="24"/>
        </w:rPr>
        <w:t xml:space="preserve"> тыс.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>руб.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201</w:t>
      </w:r>
      <w:r w:rsidR="002D2EA2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год запланирован по доходам в сумме </w:t>
      </w:r>
      <w:r w:rsidR="002D2EA2">
        <w:rPr>
          <w:sz w:val="24"/>
          <w:szCs w:val="24"/>
        </w:rPr>
        <w:t>12 059,00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рублей, из них размер собственных доходов - в сумме </w:t>
      </w:r>
      <w:r w:rsidR="002D2EA2">
        <w:rPr>
          <w:sz w:val="24"/>
          <w:szCs w:val="24"/>
        </w:rPr>
        <w:t>7 037,00</w:t>
      </w:r>
      <w:r w:rsidR="00F97010">
        <w:rPr>
          <w:sz w:val="24"/>
          <w:szCs w:val="24"/>
        </w:rPr>
        <w:t>,00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2D2EA2">
        <w:rPr>
          <w:sz w:val="24"/>
          <w:szCs w:val="24"/>
        </w:rPr>
        <w:t>12 961,28</w:t>
      </w:r>
      <w:r w:rsidRPr="00D741F0">
        <w:rPr>
          <w:sz w:val="24"/>
          <w:szCs w:val="24"/>
        </w:rPr>
        <w:t xml:space="preserve"> тыс. рублей.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201</w:t>
      </w:r>
      <w:r w:rsidR="002D2EA2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год сформирован на основе программно-целевого принципа бюджетного планирования.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Приняты дальнейшие меры по повышению эффективности бюджетного процесса, его открытости и подконтрольности. Планирование и исполнение бюджета поселения переведено на систему электронного документооборота, усовершенствованы процедуры составления и ведения сводной бюджетной росписи и кассового плана бюджета поселения, исполнения бюджета по расходам, включая порядок учета бюджетных обязательств и порядок санкционирования денежных обязательств получателей средств.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По итогам </w:t>
      </w:r>
      <w:r w:rsidR="00F97010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</w:t>
      </w:r>
      <w:r w:rsidR="00F97010">
        <w:rPr>
          <w:sz w:val="24"/>
          <w:szCs w:val="24"/>
        </w:rPr>
        <w:t>месяцев</w:t>
      </w:r>
      <w:r w:rsidRPr="00D741F0">
        <w:rPr>
          <w:sz w:val="24"/>
          <w:szCs w:val="24"/>
        </w:rPr>
        <w:t xml:space="preserve"> текущего года в 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доходы поступили в объеме </w:t>
      </w:r>
      <w:r w:rsidR="002D2EA2">
        <w:rPr>
          <w:sz w:val="24"/>
          <w:szCs w:val="24"/>
        </w:rPr>
        <w:t>8 111,06</w:t>
      </w:r>
      <w:r w:rsidRPr="00D741F0">
        <w:rPr>
          <w:color w:val="FF0000"/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 или </w:t>
      </w:r>
      <w:r w:rsidR="002D2EA2">
        <w:rPr>
          <w:sz w:val="24"/>
          <w:szCs w:val="24"/>
        </w:rPr>
        <w:t>67,3</w:t>
      </w:r>
      <w:r w:rsidRPr="00D741F0">
        <w:rPr>
          <w:sz w:val="24"/>
          <w:szCs w:val="24"/>
        </w:rPr>
        <w:t xml:space="preserve"> процента и расходы бюджета исполнены в объеме </w:t>
      </w:r>
      <w:r w:rsidR="002D2EA2">
        <w:rPr>
          <w:sz w:val="24"/>
          <w:szCs w:val="24"/>
        </w:rPr>
        <w:t>8 087,60</w:t>
      </w:r>
      <w:r w:rsidRPr="00D741F0">
        <w:rPr>
          <w:sz w:val="24"/>
          <w:szCs w:val="24"/>
        </w:rPr>
        <w:t xml:space="preserve"> тыс. рублей или </w:t>
      </w:r>
      <w:r w:rsidR="002D2EA2">
        <w:rPr>
          <w:sz w:val="24"/>
          <w:szCs w:val="24"/>
        </w:rPr>
        <w:t>62,4</w:t>
      </w:r>
      <w:r w:rsidRPr="00D741F0">
        <w:rPr>
          <w:sz w:val="24"/>
          <w:szCs w:val="24"/>
        </w:rPr>
        <w:t xml:space="preserve"> процента.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II. Основные задачи бюджетной и налоговой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на 20</w:t>
      </w:r>
      <w:r w:rsidR="00412D2A">
        <w:rPr>
          <w:sz w:val="24"/>
          <w:szCs w:val="24"/>
        </w:rPr>
        <w:t>20</w:t>
      </w:r>
      <w:r w:rsidRPr="00D741F0">
        <w:rPr>
          <w:sz w:val="24"/>
          <w:szCs w:val="24"/>
        </w:rPr>
        <w:t>-20</w:t>
      </w:r>
      <w:r w:rsidR="00445701">
        <w:rPr>
          <w:sz w:val="24"/>
          <w:szCs w:val="24"/>
        </w:rPr>
        <w:t>2</w:t>
      </w:r>
      <w:r w:rsidR="00412D2A">
        <w:rPr>
          <w:sz w:val="24"/>
          <w:szCs w:val="24"/>
        </w:rPr>
        <w:t>2</w:t>
      </w:r>
      <w:r w:rsidRPr="00D741F0">
        <w:rPr>
          <w:sz w:val="24"/>
          <w:szCs w:val="24"/>
        </w:rPr>
        <w:t xml:space="preserve"> годы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реализации задач, поставленных Бюджетным посланием Президента Российской Федерации, предусматривается проведение эффективной бюджетной политики, направленной на обеспечение макроэкономической стабильности, стимулирование экономического роста и модернизацию экономики, предоставление качественных бюджетных услуг населению поселения, обеспечение повышения сбалансированности бюджета за счет ограничения размера его дефицита.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Приоритетом бюджетной и налоговой политики по-прежнему будет постоянное повышение жизненного уровня населения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поселение», развитие его экономического потенциала и обеспечения инициативы участников бюджетного процесса.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lastRenderedPageBreak/>
        <w:t>Планирование бюджета поселения на 20</w:t>
      </w:r>
      <w:r w:rsidR="00412D2A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EA5D0A">
        <w:rPr>
          <w:sz w:val="24"/>
          <w:szCs w:val="24"/>
        </w:rPr>
        <w:t>2</w:t>
      </w:r>
      <w:r w:rsidR="00412D2A">
        <w:rPr>
          <w:sz w:val="24"/>
          <w:szCs w:val="24"/>
        </w:rPr>
        <w:t>2</w:t>
      </w:r>
      <w:r w:rsidRPr="00D741F0">
        <w:rPr>
          <w:sz w:val="24"/>
          <w:szCs w:val="24"/>
        </w:rPr>
        <w:t xml:space="preserve"> годы будет осуществлено на основе прогноза социально-экономического развития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</w:t>
      </w:r>
      <w:r w:rsidR="00282637">
        <w:rPr>
          <w:sz w:val="24"/>
          <w:szCs w:val="24"/>
        </w:rPr>
        <w:t>»</w:t>
      </w:r>
      <w:r w:rsidRPr="00D741F0">
        <w:rPr>
          <w:sz w:val="24"/>
          <w:szCs w:val="24"/>
        </w:rPr>
        <w:t xml:space="preserve"> при строгом соблюдении ограничений размера бюджетного дефицита и муниципального долга. Это обеспечит безусловность исполнения действующих и взвешенный подход при принятии новых расходных обязательств.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D741F0">
        <w:rPr>
          <w:sz w:val="24"/>
          <w:szCs w:val="24"/>
        </w:rPr>
        <w:t xml:space="preserve"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системы, поддержку развития и модернизацию экономики. Приоритет налоговой политики - опережающее развитие налогового потенциала поселения, создание стимулов для инвестиционной и инновационной активности налогоплательщиков. </w:t>
      </w:r>
    </w:p>
    <w:p w:rsidR="00282637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В целях повышения эффективности расходования бюджетных расходов предусматривается продолжить совершенствование процедуры закупок.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Приоритетной задачей бюджетной политики является модернизация бюджетного процесса посредством интеграции имеющихся систем его автоматизации с создаваемыми едиными государственными информационными системами управления общественными финансами. Это будет обеспечено за счет дальнейшей стандартизации форматов информационного обмена, завершения перехода на безбумажный документооборот в бюджетном процессе, применения современных телекоммуникационных технологий, отработки информационного взаимодействия с едиными государственными информационными системами, совершенствования используемых для автоматизации бюджетного процесса информационных систем, размещения информации о деятельности в сети Интернет.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К межведомственной системе электронного документооборота с применением средств электронной цифровой подписи будет подключен финансовый сектор поселения. Это позволит повысить оперативность, прозрачность информационного обмена, уровень исполнительской дисциплины.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результате будет обеспечена высокая степень открытости, доступности и актуальности информации о бюджетном процессе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поселение», как для поддержки принятия управленческих решений, так и для осуществления финансового контроля и контроля институтами гражданского общества.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III. Основные приоритеты бюджетных расходов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Бюджетные расходы на 20</w:t>
      </w:r>
      <w:r w:rsidR="001840AC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 и дальнейшую перспективу до 20</w:t>
      </w:r>
      <w:r w:rsidR="00EA5D0A">
        <w:rPr>
          <w:sz w:val="24"/>
          <w:szCs w:val="24"/>
        </w:rPr>
        <w:t>2</w:t>
      </w:r>
      <w:r w:rsidR="001840AC">
        <w:rPr>
          <w:sz w:val="24"/>
          <w:szCs w:val="24"/>
        </w:rPr>
        <w:t>2</w:t>
      </w:r>
      <w:r w:rsidRPr="00D741F0">
        <w:rPr>
          <w:sz w:val="24"/>
          <w:szCs w:val="24"/>
        </w:rPr>
        <w:t xml:space="preserve"> года будут сформированы на основе следующих приоритетных направлений: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обеспечение равного доступа жителей, населения к социальным услугам, повышение их качества;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Главным приоритетом бюджетных расходов будет обеспечение в рамках законодательно установленных полномочий равного доступа населения к социальным услугам в сфере культуры и спорта, повышение качества предоставляемых услуг.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Default="00FA16E5" w:rsidP="005039A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IV. Политика в сфере межбюджетных отношений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2637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Политика в сфере межбюджетных отношений будет направлена на обеспечение сбалансированности местного бюджета, повышение инициативы и ответственности при осуществлении бюджетного процесса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 поселение».</w:t>
      </w:r>
    </w:p>
    <w:p w:rsidR="00FA16E5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обеспечения эффективного бюджетного процесса необходимо: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обеспечить принятие сбалансированного местного бюджета на 20</w:t>
      </w:r>
      <w:r w:rsidR="004C4CDD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</w:t>
      </w:r>
      <w:r w:rsidR="00282637">
        <w:rPr>
          <w:sz w:val="24"/>
          <w:szCs w:val="24"/>
        </w:rPr>
        <w:t>год</w:t>
      </w:r>
      <w:r w:rsidR="005D7F9C">
        <w:rPr>
          <w:sz w:val="24"/>
          <w:szCs w:val="24"/>
        </w:rPr>
        <w:t xml:space="preserve"> и плановый период 20</w:t>
      </w:r>
      <w:r w:rsidR="00F97010">
        <w:rPr>
          <w:sz w:val="24"/>
          <w:szCs w:val="24"/>
        </w:rPr>
        <w:t>2</w:t>
      </w:r>
      <w:r w:rsidR="004C4CDD">
        <w:rPr>
          <w:sz w:val="24"/>
          <w:szCs w:val="24"/>
        </w:rPr>
        <w:t>1</w:t>
      </w:r>
      <w:r w:rsidR="005D7F9C">
        <w:rPr>
          <w:sz w:val="24"/>
          <w:szCs w:val="24"/>
        </w:rPr>
        <w:t>-20</w:t>
      </w:r>
      <w:r w:rsidR="00EA5D0A">
        <w:rPr>
          <w:sz w:val="24"/>
          <w:szCs w:val="24"/>
        </w:rPr>
        <w:t>2</w:t>
      </w:r>
      <w:r w:rsidR="004C4CDD">
        <w:rPr>
          <w:sz w:val="24"/>
          <w:szCs w:val="24"/>
        </w:rPr>
        <w:t>2</w:t>
      </w:r>
      <w:r w:rsidR="005D7F9C">
        <w:rPr>
          <w:sz w:val="24"/>
          <w:szCs w:val="24"/>
        </w:rPr>
        <w:t xml:space="preserve"> годы</w:t>
      </w:r>
      <w:r w:rsidRPr="00D741F0">
        <w:rPr>
          <w:sz w:val="24"/>
          <w:szCs w:val="24"/>
        </w:rPr>
        <w:t xml:space="preserve"> до конца текущего финансового года;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разработать муниципальные программы повышения эффективности бюджетных расходов и начать их выполнение уже в текущем году;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повышать качество и доступность предоставляемых муниципальных услуг с учетом необходимости принятия и исполнения нормативных правых актов органов местного самоуправления по совершенствованию правового положения муниципальных </w:t>
      </w:r>
      <w:r w:rsidRPr="00D741F0">
        <w:rPr>
          <w:sz w:val="24"/>
          <w:szCs w:val="24"/>
        </w:rPr>
        <w:lastRenderedPageBreak/>
        <w:t>учреждений, в том числе регламентирующих порядок создания, реорганизации, изменения типа;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провести ревизию и актуализацию нормативных правовых актов органов местного самоуправления по осуществлению ими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подконтрольности, в том числе на основе электронного документооборота и стандартизации форматов информационного обмена.</w:t>
      </w: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282637" w:rsidP="00FA16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</w:t>
      </w:r>
      <w:r w:rsidR="00FA16E5" w:rsidRPr="00D741F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  <w:r w:rsidR="00FA16E5" w:rsidRPr="00D741F0">
        <w:rPr>
          <w:sz w:val="24"/>
          <w:szCs w:val="24"/>
        </w:rPr>
        <w:t xml:space="preserve">    </w:t>
      </w:r>
      <w:r>
        <w:rPr>
          <w:sz w:val="24"/>
          <w:szCs w:val="24"/>
        </w:rPr>
        <w:t>А.В. Климова</w:t>
      </w:r>
      <w:r w:rsidR="00FA16E5" w:rsidRPr="00D741F0">
        <w:rPr>
          <w:sz w:val="24"/>
          <w:szCs w:val="24"/>
        </w:rPr>
        <w:t xml:space="preserve">          </w:t>
      </w:r>
      <w:r w:rsidR="00FA16E5">
        <w:rPr>
          <w:sz w:val="24"/>
          <w:szCs w:val="24"/>
        </w:rPr>
        <w:t xml:space="preserve">  </w:t>
      </w:r>
    </w:p>
    <w:p w:rsidR="00FA16E5" w:rsidRPr="00D741F0" w:rsidRDefault="00FA16E5" w:rsidP="00FA16E5">
      <w:pPr>
        <w:autoSpaceDE w:val="0"/>
        <w:autoSpaceDN w:val="0"/>
        <w:adjustRightInd w:val="0"/>
        <w:rPr>
          <w:sz w:val="24"/>
          <w:szCs w:val="24"/>
        </w:rPr>
      </w:pPr>
    </w:p>
    <w:p w:rsidR="00FA16E5" w:rsidRPr="006917DA" w:rsidRDefault="00FA16E5" w:rsidP="008E6FEF">
      <w:pPr>
        <w:rPr>
          <w:b/>
          <w:sz w:val="28"/>
          <w:szCs w:val="28"/>
        </w:rPr>
      </w:pPr>
    </w:p>
    <w:sectPr w:rsidR="00FA16E5" w:rsidRPr="006917DA" w:rsidSect="00D02FC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EF"/>
    <w:rsid w:val="00016E8A"/>
    <w:rsid w:val="00026959"/>
    <w:rsid w:val="00064491"/>
    <w:rsid w:val="0008747C"/>
    <w:rsid w:val="00087A47"/>
    <w:rsid w:val="000A0927"/>
    <w:rsid w:val="000B7422"/>
    <w:rsid w:val="000E7314"/>
    <w:rsid w:val="000F3413"/>
    <w:rsid w:val="00124A81"/>
    <w:rsid w:val="00135FCF"/>
    <w:rsid w:val="001476A6"/>
    <w:rsid w:val="001840AC"/>
    <w:rsid w:val="00191FAC"/>
    <w:rsid w:val="001C78D8"/>
    <w:rsid w:val="001E77DD"/>
    <w:rsid w:val="001F4C10"/>
    <w:rsid w:val="001F6FB9"/>
    <w:rsid w:val="00253ECA"/>
    <w:rsid w:val="00264729"/>
    <w:rsid w:val="00274EB1"/>
    <w:rsid w:val="00274F80"/>
    <w:rsid w:val="00282637"/>
    <w:rsid w:val="002D2EA2"/>
    <w:rsid w:val="002E0F54"/>
    <w:rsid w:val="00307FF4"/>
    <w:rsid w:val="003205D2"/>
    <w:rsid w:val="003238A4"/>
    <w:rsid w:val="00335727"/>
    <w:rsid w:val="003548F9"/>
    <w:rsid w:val="003E6E28"/>
    <w:rsid w:val="00404F9D"/>
    <w:rsid w:val="00405EA5"/>
    <w:rsid w:val="00412D2A"/>
    <w:rsid w:val="004140AD"/>
    <w:rsid w:val="00445701"/>
    <w:rsid w:val="004474CB"/>
    <w:rsid w:val="004501B2"/>
    <w:rsid w:val="0047553E"/>
    <w:rsid w:val="00476773"/>
    <w:rsid w:val="00490E7C"/>
    <w:rsid w:val="004A5197"/>
    <w:rsid w:val="004C4CDD"/>
    <w:rsid w:val="004C5F06"/>
    <w:rsid w:val="004C7E40"/>
    <w:rsid w:val="004D04AA"/>
    <w:rsid w:val="004E161F"/>
    <w:rsid w:val="005039AD"/>
    <w:rsid w:val="00510A0A"/>
    <w:rsid w:val="005251D2"/>
    <w:rsid w:val="005350A3"/>
    <w:rsid w:val="005A31F7"/>
    <w:rsid w:val="005D7F9C"/>
    <w:rsid w:val="005E50E2"/>
    <w:rsid w:val="005F08A6"/>
    <w:rsid w:val="00601778"/>
    <w:rsid w:val="006065B7"/>
    <w:rsid w:val="00625B64"/>
    <w:rsid w:val="00663840"/>
    <w:rsid w:val="0069599C"/>
    <w:rsid w:val="006B0405"/>
    <w:rsid w:val="006C2F5A"/>
    <w:rsid w:val="00707A09"/>
    <w:rsid w:val="007117A0"/>
    <w:rsid w:val="00716F52"/>
    <w:rsid w:val="0072190D"/>
    <w:rsid w:val="00733C5B"/>
    <w:rsid w:val="00737A45"/>
    <w:rsid w:val="00782D68"/>
    <w:rsid w:val="00791EE3"/>
    <w:rsid w:val="007B790D"/>
    <w:rsid w:val="00801BD2"/>
    <w:rsid w:val="00805912"/>
    <w:rsid w:val="00810697"/>
    <w:rsid w:val="00840537"/>
    <w:rsid w:val="0086242A"/>
    <w:rsid w:val="008B1E56"/>
    <w:rsid w:val="008B25C9"/>
    <w:rsid w:val="008E6FEF"/>
    <w:rsid w:val="008F41BF"/>
    <w:rsid w:val="009125EC"/>
    <w:rsid w:val="0094393E"/>
    <w:rsid w:val="009C722F"/>
    <w:rsid w:val="009E30F4"/>
    <w:rsid w:val="00A15F52"/>
    <w:rsid w:val="00A36FDC"/>
    <w:rsid w:val="00A63389"/>
    <w:rsid w:val="00A91F3C"/>
    <w:rsid w:val="00A93BDA"/>
    <w:rsid w:val="00AE6860"/>
    <w:rsid w:val="00B2283D"/>
    <w:rsid w:val="00B31FAF"/>
    <w:rsid w:val="00B54327"/>
    <w:rsid w:val="00B640E4"/>
    <w:rsid w:val="00B66298"/>
    <w:rsid w:val="00B770DA"/>
    <w:rsid w:val="00BD3CA6"/>
    <w:rsid w:val="00BE662F"/>
    <w:rsid w:val="00BF4EF4"/>
    <w:rsid w:val="00C01C13"/>
    <w:rsid w:val="00C1490A"/>
    <w:rsid w:val="00C434C1"/>
    <w:rsid w:val="00C464EF"/>
    <w:rsid w:val="00C46D5C"/>
    <w:rsid w:val="00C527AC"/>
    <w:rsid w:val="00C61964"/>
    <w:rsid w:val="00C61C5B"/>
    <w:rsid w:val="00CE660D"/>
    <w:rsid w:val="00CF4559"/>
    <w:rsid w:val="00D02FC3"/>
    <w:rsid w:val="00D13AEA"/>
    <w:rsid w:val="00D15284"/>
    <w:rsid w:val="00D81B9F"/>
    <w:rsid w:val="00DC5D48"/>
    <w:rsid w:val="00DE69A7"/>
    <w:rsid w:val="00E2493D"/>
    <w:rsid w:val="00E27768"/>
    <w:rsid w:val="00E33BEE"/>
    <w:rsid w:val="00E62E94"/>
    <w:rsid w:val="00E72B45"/>
    <w:rsid w:val="00E92157"/>
    <w:rsid w:val="00EA5D0A"/>
    <w:rsid w:val="00EC5126"/>
    <w:rsid w:val="00EE7AE3"/>
    <w:rsid w:val="00EF08F2"/>
    <w:rsid w:val="00F14D88"/>
    <w:rsid w:val="00F3427D"/>
    <w:rsid w:val="00F92319"/>
    <w:rsid w:val="00F97010"/>
    <w:rsid w:val="00FA0BAB"/>
    <w:rsid w:val="00FA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A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2017-12-13T08:20:00Z</cp:lastPrinted>
  <dcterms:created xsi:type="dcterms:W3CDTF">2015-05-27T06:33:00Z</dcterms:created>
  <dcterms:modified xsi:type="dcterms:W3CDTF">2019-11-15T08:05:00Z</dcterms:modified>
</cp:coreProperties>
</file>